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29357A" w14:textId="77777777" w:rsidR="00942C82" w:rsidRPr="003F79EE" w:rsidRDefault="00942C82" w:rsidP="003A2D32">
      <w:pPr>
        <w:pStyle w:val="Defaul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00" w:beforeAutospacing="1" w:after="100" w:afterAutospacing="1"/>
        <w:contextualSpacing/>
        <w:jc w:val="both"/>
        <w:rPr>
          <w:rFonts w:ascii="Calibri" w:hAnsi="Calibri" w:cs="Calibri"/>
          <w:sz w:val="44"/>
          <w:szCs w:val="44"/>
        </w:rPr>
      </w:pPr>
      <w:bookmarkStart w:id="0" w:name="_Hlk60781751"/>
      <w:bookmarkStart w:id="1" w:name="_GoBack"/>
      <w:bookmarkEnd w:id="1"/>
      <w:r w:rsidRPr="003F79EE">
        <w:rPr>
          <w:rFonts w:ascii="Calibri" w:hAnsi="Calibri" w:cs="Calibri"/>
          <w:sz w:val="44"/>
          <w:szCs w:val="44"/>
        </w:rPr>
        <w:t xml:space="preserve">MUNICIPALIDAD DE </w:t>
      </w:r>
      <w:r>
        <w:rPr>
          <w:rFonts w:ascii="Calibri" w:hAnsi="Calibri" w:cs="Calibri"/>
          <w:sz w:val="44"/>
          <w:szCs w:val="44"/>
        </w:rPr>
        <w:t>LOS CONQUISTADORES</w:t>
      </w:r>
    </w:p>
    <w:p w14:paraId="07F56A82" w14:textId="77777777" w:rsidR="00942C82" w:rsidRPr="003F79EE" w:rsidRDefault="00942C82" w:rsidP="003A2D32">
      <w:pPr>
        <w:pStyle w:val="Defaul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00" w:beforeAutospacing="1" w:after="100" w:afterAutospacing="1"/>
        <w:contextualSpacing/>
        <w:jc w:val="both"/>
        <w:rPr>
          <w:rFonts w:ascii="Calibri" w:hAnsi="Calibri" w:cs="Calibri"/>
          <w:sz w:val="44"/>
          <w:szCs w:val="44"/>
        </w:rPr>
      </w:pPr>
      <w:r w:rsidRPr="003F79EE">
        <w:rPr>
          <w:rFonts w:ascii="Calibri" w:hAnsi="Calibri" w:cs="Calibri"/>
          <w:sz w:val="44"/>
          <w:szCs w:val="44"/>
        </w:rPr>
        <w:t>SECRETARIA DE OBRAS Y SERVICIOS PÚBLICOS</w:t>
      </w:r>
    </w:p>
    <w:p w14:paraId="6D03A0E4" w14:textId="77777777" w:rsidR="00942C82" w:rsidRPr="003F79EE" w:rsidRDefault="00942C82" w:rsidP="003A2D32">
      <w:pPr>
        <w:pStyle w:val="Defaul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00" w:beforeAutospacing="1" w:after="100" w:afterAutospacing="1"/>
        <w:contextualSpacing/>
        <w:jc w:val="both"/>
        <w:rPr>
          <w:rFonts w:ascii="Calibri" w:hAnsi="Calibri" w:cs="Calibri"/>
          <w:bCs/>
          <w:sz w:val="44"/>
          <w:szCs w:val="44"/>
        </w:rPr>
      </w:pPr>
      <w:r>
        <w:rPr>
          <w:rFonts w:ascii="Calibri" w:hAnsi="Calibri" w:cs="Calibri"/>
          <w:bCs/>
          <w:sz w:val="44"/>
          <w:szCs w:val="44"/>
        </w:rPr>
        <w:t>MEMORIA DESCRIPTIVA</w:t>
      </w:r>
    </w:p>
    <w:p w14:paraId="3F40365A" w14:textId="77777777" w:rsidR="00942C82" w:rsidRPr="003F79EE" w:rsidRDefault="00942C82" w:rsidP="003A2D32">
      <w:pPr>
        <w:pStyle w:val="Default"/>
        <w:spacing w:before="100" w:beforeAutospacing="1" w:after="100" w:afterAutospacing="1"/>
        <w:contextualSpacing/>
        <w:jc w:val="both"/>
        <w:rPr>
          <w:rFonts w:ascii="Calibri" w:hAnsi="Calibri" w:cs="Calibri"/>
          <w:noProof/>
          <w:sz w:val="44"/>
          <w:szCs w:val="44"/>
          <w:lang w:eastAsia="es-AR"/>
        </w:rPr>
      </w:pPr>
    </w:p>
    <w:p w14:paraId="4E836CC3" w14:textId="77777777" w:rsidR="003A2D32" w:rsidRDefault="005F3B76" w:rsidP="003A2D32">
      <w:pPr>
        <w:pStyle w:val="Defaul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00" w:beforeAutospacing="1" w:after="100" w:afterAutospacing="1"/>
        <w:contextualSpacing/>
        <w:jc w:val="both"/>
        <w:rPr>
          <w:rFonts w:ascii="Calibri" w:hAnsi="Calibri" w:cs="Calibri"/>
          <w:sz w:val="44"/>
          <w:szCs w:val="44"/>
        </w:rPr>
      </w:pPr>
      <w:r w:rsidRPr="005F3B76">
        <w:rPr>
          <w:rFonts w:ascii="Calibri" w:hAnsi="Calibri" w:cs="Calibri"/>
          <w:sz w:val="44"/>
          <w:szCs w:val="44"/>
        </w:rPr>
        <w:t>OBRA: “PAVIMENTACIÓN CALLES CENTRO CÍVICO DE LOS CONQUISTADORES</w:t>
      </w:r>
      <w:r w:rsidR="003A2D32">
        <w:rPr>
          <w:rFonts w:ascii="Calibri" w:hAnsi="Calibri" w:cs="Calibri"/>
          <w:sz w:val="44"/>
          <w:szCs w:val="44"/>
        </w:rPr>
        <w:t xml:space="preserve"> 2</w:t>
      </w:r>
      <w:r w:rsidR="003A2D32">
        <w:rPr>
          <w:rFonts w:ascii="Calibri" w:hAnsi="Calibri" w:cs="Calibri"/>
          <w:sz w:val="44"/>
          <w:szCs w:val="44"/>
          <w:vertAlign w:val="superscript"/>
        </w:rPr>
        <w:t>da</w:t>
      </w:r>
      <w:r w:rsidR="003A2D32">
        <w:rPr>
          <w:rFonts w:ascii="Calibri" w:hAnsi="Calibri" w:cs="Calibri"/>
          <w:sz w:val="44"/>
          <w:szCs w:val="44"/>
        </w:rPr>
        <w:t xml:space="preserve"> ETAPA</w:t>
      </w:r>
    </w:p>
    <w:p w14:paraId="1D71E759" w14:textId="7AB91BD7" w:rsidR="00942C82" w:rsidRPr="003F79EE" w:rsidRDefault="005F3B76" w:rsidP="003A2D32">
      <w:pPr>
        <w:pStyle w:val="Defaul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00" w:beforeAutospacing="1" w:after="100" w:afterAutospacing="1"/>
        <w:contextualSpacing/>
        <w:jc w:val="both"/>
        <w:rPr>
          <w:rFonts w:ascii="Calibri" w:hAnsi="Calibri" w:cs="Calibri"/>
          <w:sz w:val="44"/>
          <w:szCs w:val="44"/>
        </w:rPr>
      </w:pPr>
      <w:r w:rsidRPr="005F3B76">
        <w:rPr>
          <w:rFonts w:ascii="Calibri" w:hAnsi="Calibri" w:cs="Calibri"/>
          <w:sz w:val="44"/>
          <w:szCs w:val="44"/>
        </w:rPr>
        <w:t xml:space="preserve"> Dpto. FEDERACIÓN”</w:t>
      </w:r>
    </w:p>
    <w:p w14:paraId="35C51434" w14:textId="77777777" w:rsidR="00942C82" w:rsidRPr="003F79EE" w:rsidRDefault="00942C82" w:rsidP="003A2D32">
      <w:pPr>
        <w:pStyle w:val="Default"/>
        <w:spacing w:before="100" w:beforeAutospacing="1" w:after="100" w:afterAutospacing="1"/>
        <w:contextualSpacing/>
        <w:jc w:val="both"/>
        <w:rPr>
          <w:rFonts w:ascii="Calibri" w:hAnsi="Calibri" w:cs="Calibri"/>
          <w:noProof/>
          <w:sz w:val="44"/>
          <w:szCs w:val="44"/>
          <w:lang w:eastAsia="es-AR"/>
        </w:rPr>
      </w:pPr>
    </w:p>
    <w:p w14:paraId="64A4E4AE" w14:textId="77777777" w:rsidR="00942C82" w:rsidRPr="003F79EE" w:rsidRDefault="00942C82" w:rsidP="003A2D32">
      <w:pPr>
        <w:pStyle w:val="Default"/>
        <w:spacing w:before="100" w:beforeAutospacing="1" w:after="100" w:afterAutospacing="1"/>
        <w:contextualSpacing/>
        <w:jc w:val="both"/>
        <w:rPr>
          <w:rFonts w:ascii="Calibri" w:hAnsi="Calibri" w:cs="Calibri"/>
          <w:noProof/>
          <w:sz w:val="44"/>
          <w:szCs w:val="44"/>
          <w:lang w:eastAsia="es-AR"/>
        </w:rPr>
      </w:pPr>
      <w:r>
        <w:rPr>
          <w:rFonts w:ascii="Calibri" w:hAnsi="Calibri" w:cs="Calibri"/>
          <w:noProof/>
          <w:sz w:val="44"/>
          <w:szCs w:val="44"/>
          <w:lang w:val="en-US"/>
        </w:rPr>
        <w:drawing>
          <wp:inline distT="0" distB="0" distL="0" distR="0" wp14:anchorId="7C7BE553" wp14:editId="3819A2A1">
            <wp:extent cx="6181725" cy="177228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5E697" w14:textId="77777777" w:rsidR="00942C82" w:rsidRPr="003F79EE" w:rsidRDefault="00942C82" w:rsidP="00EB1ED0">
      <w:pPr>
        <w:pStyle w:val="Default"/>
        <w:spacing w:before="100" w:beforeAutospacing="1" w:after="100" w:afterAutospacing="1"/>
        <w:contextualSpacing/>
        <w:jc w:val="center"/>
        <w:rPr>
          <w:rFonts w:ascii="Calibri" w:hAnsi="Calibri" w:cs="Calibri"/>
          <w:noProof/>
          <w:sz w:val="44"/>
          <w:szCs w:val="44"/>
          <w:lang w:eastAsia="es-AR"/>
        </w:rPr>
      </w:pPr>
    </w:p>
    <w:p w14:paraId="22CC009B" w14:textId="0E335E72" w:rsidR="00942C82" w:rsidRPr="003F79EE" w:rsidRDefault="003A2D32" w:rsidP="00EB1ED0">
      <w:pPr>
        <w:pStyle w:val="Default"/>
        <w:spacing w:before="100" w:beforeAutospacing="1" w:after="100" w:afterAutospacing="1"/>
        <w:contextualSpacing/>
        <w:jc w:val="center"/>
        <w:rPr>
          <w:rFonts w:ascii="Calibri" w:hAnsi="Calibri" w:cs="Calibri"/>
          <w:b/>
          <w:sz w:val="44"/>
          <w:szCs w:val="44"/>
        </w:rPr>
      </w:pPr>
      <w:r>
        <w:rPr>
          <w:rFonts w:ascii="Calibri" w:hAnsi="Calibri" w:cs="Calibri"/>
          <w:b/>
          <w:sz w:val="44"/>
          <w:szCs w:val="44"/>
        </w:rPr>
        <w:t>DICIEMBRE</w:t>
      </w:r>
      <w:r w:rsidR="00942C82" w:rsidRPr="003F79EE">
        <w:rPr>
          <w:rFonts w:ascii="Calibri" w:hAnsi="Calibri" w:cs="Calibri"/>
          <w:b/>
          <w:sz w:val="44"/>
          <w:szCs w:val="44"/>
        </w:rPr>
        <w:t xml:space="preserve"> 202</w:t>
      </w:r>
      <w:r w:rsidR="00853ECA">
        <w:rPr>
          <w:rFonts w:ascii="Calibri" w:hAnsi="Calibri" w:cs="Calibri"/>
          <w:b/>
          <w:sz w:val="44"/>
          <w:szCs w:val="44"/>
        </w:rPr>
        <w:t>2</w:t>
      </w:r>
    </w:p>
    <w:p w14:paraId="073FF44F" w14:textId="77777777" w:rsidR="00942C82" w:rsidRDefault="00942C82" w:rsidP="00EB1ED0">
      <w:pPr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14:paraId="3B8C1E71" w14:textId="77777777" w:rsidR="00942C82" w:rsidRDefault="00942C82" w:rsidP="00EB1ED0">
      <w:pPr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14:paraId="0978A12E" w14:textId="77777777" w:rsidR="00942C82" w:rsidRDefault="00942C82" w:rsidP="00EB1ED0">
      <w:pPr>
        <w:spacing w:before="120" w:after="240"/>
        <w:ind w:left="113"/>
        <w:contextualSpacing/>
        <w:mirrorIndents/>
        <w:jc w:val="center"/>
        <w:rPr>
          <w:rFonts w:ascii="Calibri Light" w:hAnsi="Calibri Light" w:cs="Calibri Light"/>
          <w:sz w:val="44"/>
          <w:szCs w:val="44"/>
        </w:rPr>
      </w:pPr>
    </w:p>
    <w:p w14:paraId="73CC2A2A" w14:textId="77777777" w:rsidR="00942C82" w:rsidRDefault="00942C82" w:rsidP="003A2D32">
      <w:pPr>
        <w:jc w:val="both"/>
        <w:rPr>
          <w:b/>
          <w:lang w:val="es-ES"/>
        </w:rPr>
      </w:pPr>
      <w:r w:rsidRPr="00EC4A37">
        <w:rPr>
          <w:rFonts w:ascii="Calibri Light" w:hAnsi="Calibri Light" w:cs="Calibri Light"/>
          <w:sz w:val="44"/>
          <w:szCs w:val="44"/>
        </w:rPr>
        <w:br w:type="page"/>
      </w:r>
      <w:bookmarkEnd w:id="0"/>
    </w:p>
    <w:p w14:paraId="7A7A7FE5" w14:textId="77777777" w:rsidR="00FC012B" w:rsidRPr="008275E6" w:rsidRDefault="006D2F63" w:rsidP="00EB1ED0">
      <w:pPr>
        <w:pStyle w:val="Ttulo"/>
        <w:jc w:val="center"/>
        <w:rPr>
          <w:lang w:val="es-ES"/>
        </w:rPr>
      </w:pPr>
      <w:r w:rsidRPr="008275E6">
        <w:rPr>
          <w:lang w:val="es-ES"/>
        </w:rPr>
        <w:lastRenderedPageBreak/>
        <w:t>MEMORIA DESCRIPTIVA</w:t>
      </w:r>
    </w:p>
    <w:p w14:paraId="48897119" w14:textId="77777777" w:rsidR="006E0630" w:rsidRPr="006E0630" w:rsidRDefault="006E0630" w:rsidP="003A2D32">
      <w:pPr>
        <w:pStyle w:val="Ttulo1"/>
        <w:numPr>
          <w:ilvl w:val="0"/>
          <w:numId w:val="2"/>
        </w:numPr>
        <w:jc w:val="both"/>
        <w:rPr>
          <w:lang w:val="es-ES"/>
        </w:rPr>
      </w:pPr>
      <w:r w:rsidRPr="006E0630">
        <w:rPr>
          <w:lang w:val="es-ES"/>
        </w:rPr>
        <w:t>Marco General</w:t>
      </w:r>
    </w:p>
    <w:p w14:paraId="5BC49E21" w14:textId="77777777" w:rsidR="004756C7" w:rsidRPr="008275E6" w:rsidRDefault="004756C7" w:rsidP="003A2D32">
      <w:pPr>
        <w:ind w:firstLine="708"/>
        <w:jc w:val="both"/>
        <w:rPr>
          <w:noProof/>
          <w:sz w:val="24"/>
          <w:szCs w:val="24"/>
          <w:lang w:val="es-ES"/>
        </w:rPr>
      </w:pPr>
      <w:r w:rsidRPr="008275E6">
        <w:rPr>
          <w:sz w:val="24"/>
          <w:szCs w:val="24"/>
          <w:lang w:val="es-ES"/>
        </w:rPr>
        <w:t>Los Conquistadores es un municipio distribuido entre los distritos Tatutí y Atencio al Oeste del departamento Federación, en el norte de la provincia de Entre Ríos, República Argentina. El ejido del municipio comprende la localidad del mismo nombre y un área rural. Se encuentra en una zona de producción ganadera y arrocera, rodeado de grandes estancias, a 232 km en línea recta de la ciudad de Paraná, capital de la provincia.</w:t>
      </w:r>
      <w:r w:rsidR="00793FB2" w:rsidRPr="008275E6">
        <w:rPr>
          <w:noProof/>
          <w:sz w:val="24"/>
          <w:szCs w:val="24"/>
          <w:lang w:val="es-ES"/>
        </w:rPr>
        <w:t xml:space="preserve"> </w:t>
      </w:r>
    </w:p>
    <w:p w14:paraId="20F32DDC" w14:textId="77777777" w:rsidR="00236C6C" w:rsidRDefault="00236C6C" w:rsidP="003A2D32">
      <w:pPr>
        <w:ind w:firstLine="708"/>
        <w:jc w:val="both"/>
        <w:rPr>
          <w:lang w:val="es-ES"/>
        </w:rPr>
        <w:sectPr w:rsidR="00236C6C" w:rsidSect="009C7EF8">
          <w:headerReference w:type="default" r:id="rId10"/>
          <w:footerReference w:type="default" r:id="rId11"/>
          <w:pgSz w:w="12240" w:h="15840"/>
          <w:pgMar w:top="1418" w:right="851" w:bottom="1418" w:left="1418" w:header="709" w:footer="709" w:gutter="0"/>
          <w:cols w:space="708"/>
          <w:docGrid w:linePitch="360"/>
        </w:sectPr>
      </w:pPr>
    </w:p>
    <w:p w14:paraId="2C330A8B" w14:textId="77777777" w:rsidR="00793FB2" w:rsidRDefault="00793FB2" w:rsidP="003A2D32">
      <w:pPr>
        <w:ind w:firstLine="708"/>
        <w:jc w:val="both"/>
        <w:rPr>
          <w:lang w:val="es-ES"/>
        </w:rPr>
      </w:pPr>
    </w:p>
    <w:p w14:paraId="3D28441F" w14:textId="77777777" w:rsidR="00793FB2" w:rsidRDefault="00793FB2" w:rsidP="003A2D32">
      <w:pPr>
        <w:ind w:firstLine="708"/>
        <w:jc w:val="both"/>
        <w:rPr>
          <w:lang w:val="es-ES"/>
        </w:rPr>
      </w:pPr>
    </w:p>
    <w:p w14:paraId="4CCA39FE" w14:textId="26A62273" w:rsidR="00793FB2" w:rsidRDefault="008275E6" w:rsidP="003A2D32">
      <w:pPr>
        <w:ind w:firstLine="708"/>
        <w:jc w:val="both"/>
        <w:rPr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99BA9" wp14:editId="4AF482B6">
                <wp:simplePos x="0" y="0"/>
                <wp:positionH relativeFrom="column">
                  <wp:posOffset>2125983</wp:posOffset>
                </wp:positionH>
                <wp:positionV relativeFrom="paragraph">
                  <wp:posOffset>1596074</wp:posOffset>
                </wp:positionV>
                <wp:extent cx="1846259" cy="1418907"/>
                <wp:effectExtent l="61278" t="0" r="25082" b="44133"/>
                <wp:wrapNone/>
                <wp:docPr id="13" name="Conector: curv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846259" cy="1418907"/>
                        </a:xfrm>
                        <a:prstGeom prst="curvedConnector3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0A1403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ado 13" o:spid="_x0000_s1026" type="#_x0000_t38" style="position:absolute;margin-left:167.4pt;margin-top:125.7pt;width:145.35pt;height:111.7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" adj="10800" strokecolor="#4579b8 [3044]" strokeweight="2.25pt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80CF88" wp14:editId="4E84699F">
                <wp:simplePos x="0" y="0"/>
                <wp:positionH relativeFrom="column">
                  <wp:posOffset>2243455</wp:posOffset>
                </wp:positionH>
                <wp:positionV relativeFrom="paragraph">
                  <wp:posOffset>635</wp:posOffset>
                </wp:positionV>
                <wp:extent cx="2781300" cy="1880235"/>
                <wp:effectExtent l="38100" t="19050" r="0" b="100965"/>
                <wp:wrapNone/>
                <wp:docPr id="11" name="Conector: curv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781300" cy="1880235"/>
                        </a:xfrm>
                        <a:prstGeom prst="curvedConnector3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8E9E50" id="Conector: curvado 11" o:spid="_x0000_s1026" type="#_x0000_t38" style="position:absolute;margin-left:176.65pt;margin-top:.05pt;width:219pt;height:148.05pt;rotation:180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" adj="10800" strokecolor="#4579b8 [3044]" strokeweight="2.25pt">
                <v:stroke endarrow="block"/>
              </v:shape>
            </w:pict>
          </mc:Fallback>
        </mc:AlternateContent>
      </w:r>
      <w:r w:rsidR="00236C6C">
        <w:rPr>
          <w:noProof/>
          <w:lang w:val="en-US"/>
        </w:rPr>
        <w:drawing>
          <wp:inline distT="0" distB="0" distL="0" distR="0" wp14:anchorId="6ECECDD2" wp14:editId="0EBAF444">
            <wp:extent cx="3032686" cy="2819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s Conquistadores rut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566" cy="294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FB239" w14:textId="77777777" w:rsidR="00793FB2" w:rsidRDefault="00793FB2" w:rsidP="003A2D32">
      <w:pPr>
        <w:ind w:firstLine="708"/>
        <w:jc w:val="both"/>
        <w:rPr>
          <w:lang w:val="es-ES"/>
        </w:rPr>
      </w:pPr>
    </w:p>
    <w:p w14:paraId="2C04EC3B" w14:textId="77777777" w:rsidR="00793FB2" w:rsidRDefault="00952F04" w:rsidP="003A2D32">
      <w:pPr>
        <w:ind w:firstLine="708"/>
        <w:jc w:val="both"/>
        <w:rPr>
          <w:lang w:val="es-ES"/>
        </w:rPr>
      </w:pPr>
      <w:r>
        <w:rPr>
          <w:lang w:val="es-ES"/>
        </w:rPr>
        <w:t>Paraná Capital de la Prov. Entre Ríos</w:t>
      </w:r>
    </w:p>
    <w:p w14:paraId="71B7120A" w14:textId="77777777" w:rsidR="005F09F2" w:rsidRDefault="008275E6" w:rsidP="003A2D32">
      <w:pPr>
        <w:keepNext/>
        <w:ind w:firstLine="708"/>
        <w:jc w:val="both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FFA91" wp14:editId="5B842B6A">
                <wp:simplePos x="0" y="0"/>
                <wp:positionH relativeFrom="column">
                  <wp:posOffset>643890</wp:posOffset>
                </wp:positionH>
                <wp:positionV relativeFrom="paragraph">
                  <wp:posOffset>1610995</wp:posOffset>
                </wp:positionV>
                <wp:extent cx="373380" cy="266700"/>
                <wp:effectExtent l="0" t="0" r="26670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975E5A2" id="Elipse 12" o:spid="_x0000_s1026" style="position:absolute;margin-left:50.7pt;margin-top:126.85pt;width:29.4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" filled="f" strokecolor="#17365d [2415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349A0F" wp14:editId="25CA88AF">
                <wp:simplePos x="0" y="0"/>
                <wp:positionH relativeFrom="column">
                  <wp:posOffset>2112645</wp:posOffset>
                </wp:positionH>
                <wp:positionV relativeFrom="paragraph">
                  <wp:posOffset>502285</wp:posOffset>
                </wp:positionV>
                <wp:extent cx="373380" cy="266700"/>
                <wp:effectExtent l="0" t="0" r="26670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A2D8626" id="Elipse 9" o:spid="_x0000_s1026" style="position:absolute;margin-left:166.35pt;margin-top:39.55pt;width:29.4pt;height:2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" filled="f" strokecolor="#17365d [2415]" strokeweight="2pt"/>
            </w:pict>
          </mc:Fallback>
        </mc:AlternateContent>
      </w:r>
      <w:r w:rsidR="00236C6C">
        <w:rPr>
          <w:noProof/>
          <w:lang w:val="en-US"/>
        </w:rPr>
        <w:drawing>
          <wp:inline distT="0" distB="0" distL="0" distR="0" wp14:anchorId="095C2D1A" wp14:editId="7CC88114">
            <wp:extent cx="2457450" cy="41624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tre_rios_politic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9468" r="9259" b="4339"/>
                    <a:stretch/>
                  </pic:blipFill>
                  <pic:spPr bwMode="auto">
                    <a:xfrm>
                      <a:off x="0" y="0"/>
                      <a:ext cx="2458420" cy="416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B0AAE" w14:textId="77777777" w:rsidR="005F09F2" w:rsidRDefault="005F09F2" w:rsidP="003A2D32">
      <w:pPr>
        <w:pStyle w:val="Epgrafe"/>
        <w:jc w:val="both"/>
        <w:rPr>
          <w:sz w:val="22"/>
          <w:szCs w:val="22"/>
        </w:rPr>
        <w:sectPr w:rsidR="005F09F2" w:rsidSect="00236C6C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53E75DC3" w14:textId="129A2770" w:rsidR="00793FB2" w:rsidRPr="005F09F2" w:rsidRDefault="005F09F2" w:rsidP="003A2D32">
      <w:pPr>
        <w:pStyle w:val="Epgrafe"/>
        <w:jc w:val="both"/>
        <w:rPr>
          <w:sz w:val="22"/>
          <w:szCs w:val="22"/>
          <w:lang w:val="es-ES"/>
        </w:rPr>
      </w:pPr>
      <w:r w:rsidRPr="005F09F2">
        <w:rPr>
          <w:sz w:val="22"/>
          <w:szCs w:val="22"/>
        </w:rPr>
        <w:lastRenderedPageBreak/>
        <w:t xml:space="preserve">Imagen </w:t>
      </w:r>
      <w:r w:rsidRPr="005F09F2">
        <w:rPr>
          <w:sz w:val="22"/>
          <w:szCs w:val="22"/>
        </w:rPr>
        <w:fldChar w:fldCharType="begin"/>
      </w:r>
      <w:r w:rsidRPr="005F09F2">
        <w:rPr>
          <w:sz w:val="22"/>
          <w:szCs w:val="22"/>
        </w:rPr>
        <w:instrText xml:space="preserve"> SEQ Imagen \* ARABIC </w:instrText>
      </w:r>
      <w:r w:rsidRPr="005F09F2">
        <w:rPr>
          <w:sz w:val="22"/>
          <w:szCs w:val="22"/>
        </w:rPr>
        <w:fldChar w:fldCharType="separate"/>
      </w:r>
      <w:r w:rsidR="00937292">
        <w:rPr>
          <w:noProof/>
          <w:sz w:val="22"/>
          <w:szCs w:val="22"/>
        </w:rPr>
        <w:t>1</w:t>
      </w:r>
      <w:r w:rsidRPr="005F09F2">
        <w:rPr>
          <w:sz w:val="22"/>
          <w:szCs w:val="22"/>
        </w:rPr>
        <w:fldChar w:fldCharType="end"/>
      </w:r>
      <w:r>
        <w:rPr>
          <w:sz w:val="22"/>
          <w:szCs w:val="22"/>
        </w:rPr>
        <w:t>: Ubicación Regional</w:t>
      </w:r>
    </w:p>
    <w:p w14:paraId="6E04E2DF" w14:textId="77777777" w:rsidR="00793FB2" w:rsidRDefault="00793FB2" w:rsidP="003A2D32">
      <w:pPr>
        <w:jc w:val="both"/>
        <w:rPr>
          <w:lang w:val="es-ES"/>
        </w:rPr>
      </w:pPr>
      <w:r>
        <w:rPr>
          <w:lang w:val="es-ES"/>
        </w:rPr>
        <w:br w:type="page"/>
      </w:r>
    </w:p>
    <w:p w14:paraId="4C806778" w14:textId="77777777" w:rsidR="00793FB2" w:rsidRDefault="00793FB2" w:rsidP="003A2D32">
      <w:pPr>
        <w:ind w:firstLine="708"/>
        <w:jc w:val="both"/>
        <w:rPr>
          <w:lang w:val="es-ES"/>
        </w:rPr>
        <w:sectPr w:rsidR="00793FB2" w:rsidSect="005F09F2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750E3424" w14:textId="3AA5A60E" w:rsidR="00580518" w:rsidRPr="008275E6" w:rsidRDefault="00580518" w:rsidP="003A2D32">
      <w:pPr>
        <w:pStyle w:val="Ttulo1"/>
        <w:numPr>
          <w:ilvl w:val="0"/>
          <w:numId w:val="2"/>
        </w:numPr>
        <w:jc w:val="both"/>
        <w:rPr>
          <w:lang w:val="es-ES"/>
        </w:rPr>
      </w:pPr>
      <w:r w:rsidRPr="00B60C04">
        <w:rPr>
          <w:lang w:val="es-ES"/>
        </w:rPr>
        <w:lastRenderedPageBreak/>
        <w:t>Breve resumen de su Historia</w:t>
      </w:r>
    </w:p>
    <w:p w14:paraId="3CF34935" w14:textId="77777777" w:rsidR="00580518" w:rsidRPr="004756C7" w:rsidRDefault="00580518" w:rsidP="003A2D32">
      <w:pPr>
        <w:ind w:firstLine="708"/>
        <w:jc w:val="both"/>
        <w:rPr>
          <w:lang w:val="es-ES"/>
        </w:rPr>
      </w:pPr>
      <w:r w:rsidRPr="004756C7">
        <w:rPr>
          <w:lang w:val="es-ES"/>
        </w:rPr>
        <w:t>Su nombre original desde 1926 fue Villa Herminio J. Quiróz, pero fue desplazado por el de su estación ferroviaria: estación Los Conquistadores (inicialmente llamada Km 80).</w:t>
      </w:r>
    </w:p>
    <w:p w14:paraId="75ECECA6" w14:textId="77777777" w:rsidR="005F09F2" w:rsidRDefault="00580518" w:rsidP="003A2D32">
      <w:pPr>
        <w:ind w:firstLine="708"/>
        <w:jc w:val="both"/>
        <w:rPr>
          <w:lang w:val="es-ES"/>
        </w:rPr>
      </w:pPr>
      <w:r w:rsidRPr="004756C7">
        <w:rPr>
          <w:lang w:val="es-ES"/>
        </w:rPr>
        <w:t>Un consejo vecinal rural fue creado de acuerdo al Código Rural el 14 de octubre de 1971, y fue suplantado por una junta de gobierno el 22 de octubre de 1973 mediante el decreto n.º 2417/73.7</w:t>
      </w:r>
      <w:r>
        <w:rPr>
          <w:lang w:val="es-ES"/>
        </w:rPr>
        <w:t xml:space="preserve"> </w:t>
      </w:r>
      <w:r w:rsidRPr="004756C7">
        <w:rPr>
          <w:lang w:val="es-ES"/>
        </w:rPr>
        <w:t>El 26 de septiembre de 2001 la Legislatura provincial sancionó la ley n.º 9360 aprobando el censo realizado y el ejido del nuevo municipio.</w:t>
      </w:r>
      <w:r>
        <w:rPr>
          <w:lang w:val="es-ES"/>
        </w:rPr>
        <w:t xml:space="preserve"> </w:t>
      </w:r>
      <w:r w:rsidRPr="004756C7">
        <w:rPr>
          <w:lang w:val="es-ES"/>
        </w:rPr>
        <w:t>El 1 de octubre de 2001 fue creado el municipio de 2° categoría mediante el decreto n.º 3626/2001 MGJ del gobernador de Entre Ríos, sustituyendo a la junta de gobierno existente hasta entonces. Carlos Rubén Carcacha fue designado comisionado municipal.</w:t>
      </w:r>
      <w:r w:rsidR="005F09F2" w:rsidRPr="005F09F2">
        <w:rPr>
          <w:lang w:val="es-ES"/>
        </w:rPr>
        <w:t xml:space="preserve"> </w:t>
      </w:r>
    </w:p>
    <w:p w14:paraId="09D2832F" w14:textId="77777777" w:rsidR="005F09F2" w:rsidRPr="004756C7" w:rsidRDefault="005F09F2" w:rsidP="003A2D32">
      <w:pPr>
        <w:ind w:firstLine="708"/>
        <w:jc w:val="both"/>
        <w:rPr>
          <w:lang w:val="es-ES"/>
        </w:rPr>
      </w:pPr>
      <w:r w:rsidRPr="004756C7">
        <w:rPr>
          <w:lang w:val="es-ES"/>
        </w:rPr>
        <w:t xml:space="preserve">La población </w:t>
      </w:r>
      <w:r>
        <w:rPr>
          <w:lang w:val="es-ES"/>
        </w:rPr>
        <w:t>de la Localidad</w:t>
      </w:r>
      <w:r w:rsidRPr="004756C7">
        <w:rPr>
          <w:lang w:val="es-ES"/>
        </w:rPr>
        <w:t>, es decir sin considerar el área rural, era de 920 personas en 1991 y de 1047 en 2001.</w:t>
      </w:r>
      <w:r>
        <w:rPr>
          <w:lang w:val="es-ES"/>
        </w:rPr>
        <w:t xml:space="preserve"> </w:t>
      </w:r>
      <w:r w:rsidRPr="004756C7">
        <w:rPr>
          <w:lang w:val="es-ES"/>
        </w:rPr>
        <w:t>El censo 2010 contó para el municipio 1287 habitantes.</w:t>
      </w:r>
      <w:r>
        <w:rPr>
          <w:lang w:val="es-ES"/>
        </w:rPr>
        <w:t xml:space="preserve"> </w:t>
      </w:r>
      <w:r w:rsidRPr="004756C7">
        <w:rPr>
          <w:lang w:val="es-ES"/>
        </w:rPr>
        <w:t>La localidad cuenta con una escuela primaria, una secundaria de orientación agrotécnica y una biblioteca popular.</w:t>
      </w:r>
    </w:p>
    <w:p w14:paraId="0BD11A27" w14:textId="30AD76BD" w:rsidR="008275E6" w:rsidRPr="008275E6" w:rsidRDefault="008275E6" w:rsidP="003A2D32">
      <w:pPr>
        <w:pStyle w:val="Ttulo1"/>
        <w:numPr>
          <w:ilvl w:val="0"/>
          <w:numId w:val="2"/>
        </w:numPr>
        <w:jc w:val="both"/>
        <w:rPr>
          <w:lang w:val="es-ES"/>
        </w:rPr>
      </w:pPr>
      <w:r>
        <w:rPr>
          <w:lang w:val="es-ES"/>
        </w:rPr>
        <w:t>Ubicación</w:t>
      </w:r>
    </w:p>
    <w:p w14:paraId="5C4C411B" w14:textId="17DB45CD" w:rsidR="00952F04" w:rsidRPr="004756C7" w:rsidRDefault="00952F04" w:rsidP="003A2D32">
      <w:pPr>
        <w:ind w:firstLine="708"/>
        <w:jc w:val="both"/>
        <w:rPr>
          <w:lang w:val="es-ES"/>
        </w:rPr>
      </w:pPr>
      <w:r w:rsidRPr="004756C7">
        <w:rPr>
          <w:lang w:val="es-ES"/>
        </w:rPr>
        <w:t>Los Conquistadores se encuentra sobre la cuchilla de Montiel en la divisoria de aguas de las cuencas de los ríos Paraná, Gualeguay y Uruguay. El arroyo Tases, afluente del arroyo Feliciano de la vertiente del Paraná, el arroyo Fortuna, de la vertiente del Gualeguay, y el arroyo Torres, afluente del río Mocoreta de la vertiente del Uruguay, nacen en sus inmediaciones y drenan la localidad.</w:t>
      </w:r>
    </w:p>
    <w:p w14:paraId="6AE31D37" w14:textId="77777777" w:rsidR="008275E6" w:rsidRDefault="00793FB2" w:rsidP="003A2D32">
      <w:pPr>
        <w:keepNext/>
        <w:jc w:val="both"/>
      </w:pPr>
      <w:r>
        <w:rPr>
          <w:noProof/>
          <w:lang w:val="en-US"/>
        </w:rPr>
        <w:drawing>
          <wp:inline distT="0" distB="0" distL="0" distR="0" wp14:anchorId="62DDDFB2" wp14:editId="7A812B6A">
            <wp:extent cx="4362450" cy="2545502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S CONQUISTADOR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199" cy="254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66D96" w14:textId="727E11DA" w:rsidR="004756C7" w:rsidRPr="008275E6" w:rsidRDefault="008275E6" w:rsidP="003A2D32">
      <w:pPr>
        <w:pStyle w:val="Epgrafe"/>
        <w:jc w:val="both"/>
        <w:rPr>
          <w:sz w:val="22"/>
          <w:szCs w:val="22"/>
          <w:lang w:val="es-ES"/>
        </w:rPr>
      </w:pPr>
      <w:r w:rsidRPr="008275E6">
        <w:rPr>
          <w:sz w:val="22"/>
          <w:szCs w:val="22"/>
        </w:rPr>
        <w:t xml:space="preserve">Imagen </w:t>
      </w:r>
      <w:r w:rsidRPr="008275E6">
        <w:rPr>
          <w:sz w:val="22"/>
          <w:szCs w:val="22"/>
        </w:rPr>
        <w:fldChar w:fldCharType="begin"/>
      </w:r>
      <w:r w:rsidRPr="008275E6">
        <w:rPr>
          <w:sz w:val="22"/>
          <w:szCs w:val="22"/>
        </w:rPr>
        <w:instrText xml:space="preserve"> SEQ Imagen \* ARABIC </w:instrText>
      </w:r>
      <w:r w:rsidRPr="008275E6">
        <w:rPr>
          <w:sz w:val="22"/>
          <w:szCs w:val="22"/>
        </w:rPr>
        <w:fldChar w:fldCharType="separate"/>
      </w:r>
      <w:r w:rsidR="00937292">
        <w:rPr>
          <w:noProof/>
          <w:sz w:val="22"/>
          <w:szCs w:val="22"/>
        </w:rPr>
        <w:t>2</w:t>
      </w:r>
      <w:r w:rsidRPr="008275E6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Ubicación Local</w:t>
      </w:r>
    </w:p>
    <w:p w14:paraId="5035F85D" w14:textId="670BFAAA" w:rsidR="00952F04" w:rsidRDefault="004756C7" w:rsidP="003A2D32">
      <w:pPr>
        <w:ind w:firstLine="708"/>
        <w:jc w:val="both"/>
        <w:rPr>
          <w:lang w:val="es-ES"/>
        </w:rPr>
      </w:pPr>
      <w:r w:rsidRPr="004756C7">
        <w:rPr>
          <w:lang w:val="es-ES"/>
        </w:rPr>
        <w:t xml:space="preserve">Los Conquistadores se </w:t>
      </w:r>
      <w:r w:rsidR="00C61D3E">
        <w:rPr>
          <w:lang w:val="es-ES"/>
        </w:rPr>
        <w:t xml:space="preserve">ubican </w:t>
      </w:r>
      <w:r w:rsidRPr="004756C7">
        <w:rPr>
          <w:lang w:val="es-ES"/>
        </w:rPr>
        <w:t xml:space="preserve">en la intersección de la ruta provincial 2 y la Ruta Nacional 127. </w:t>
      </w:r>
      <w:r w:rsidR="005F09F2">
        <w:rPr>
          <w:lang w:val="es-ES"/>
        </w:rPr>
        <w:t>La localidad se encuentra atravesada por el</w:t>
      </w:r>
      <w:r w:rsidRPr="004756C7">
        <w:rPr>
          <w:lang w:val="es-ES"/>
        </w:rPr>
        <w:t xml:space="preserve"> desactivado ramal Diamante - Crespo - Federal - Curuzú Cuatiá del Ferrocarril General Urquiza la localidad. </w:t>
      </w:r>
    </w:p>
    <w:p w14:paraId="3F4BE620" w14:textId="77777777" w:rsidR="00580518" w:rsidRPr="005F09F2" w:rsidRDefault="00580518" w:rsidP="003A2D32">
      <w:pPr>
        <w:pStyle w:val="Ttulo1"/>
        <w:numPr>
          <w:ilvl w:val="0"/>
          <w:numId w:val="2"/>
        </w:numPr>
        <w:jc w:val="both"/>
        <w:rPr>
          <w:lang w:val="es-ES"/>
        </w:rPr>
      </w:pPr>
      <w:r>
        <w:rPr>
          <w:lang w:val="es-ES"/>
        </w:rPr>
        <w:lastRenderedPageBreak/>
        <w:t>Características Principales del Proyecto</w:t>
      </w:r>
    </w:p>
    <w:p w14:paraId="6531CF6B" w14:textId="77777777" w:rsidR="00A32200" w:rsidRPr="00A32200" w:rsidRDefault="00A32200" w:rsidP="003A2D32">
      <w:pPr>
        <w:ind w:firstLine="708"/>
        <w:jc w:val="both"/>
        <w:rPr>
          <w:lang w:val="es-ES"/>
        </w:rPr>
      </w:pPr>
      <w:r w:rsidRPr="00A32200">
        <w:rPr>
          <w:lang w:val="es-ES"/>
        </w:rPr>
        <w:t>El objetivo principal consiste en lograr un acceso seguro y permanente desde la Ruta hacia el sector central de la localidad donde se encuentra el edificio municipal entre otros.</w:t>
      </w:r>
    </w:p>
    <w:p w14:paraId="2ACF8492" w14:textId="1598A2BA" w:rsidR="006311FB" w:rsidRDefault="009B4459" w:rsidP="003A2D32">
      <w:pPr>
        <w:ind w:firstLine="708"/>
        <w:jc w:val="both"/>
        <w:rPr>
          <w:lang w:val="es-ES"/>
        </w:rPr>
      </w:pPr>
      <w:r>
        <w:rPr>
          <w:lang w:val="es-ES"/>
        </w:rPr>
        <w:t>El proyecto consiste en la pavimentación del Acceso a la localidad de Los Conquistadores a través de calle Rafael Besada</w:t>
      </w:r>
      <w:r w:rsidR="00B81B2A">
        <w:rPr>
          <w:lang w:val="es-ES"/>
        </w:rPr>
        <w:t xml:space="preserve"> desde Ruta Nacional 127.</w:t>
      </w:r>
      <w:r w:rsidR="006311FB">
        <w:rPr>
          <w:lang w:val="es-ES"/>
        </w:rPr>
        <w:t xml:space="preserve"> La obra se plantea en dos etapas, en donde la primer etapa</w:t>
      </w:r>
      <w:r w:rsidR="003A2D32">
        <w:rPr>
          <w:lang w:val="es-ES"/>
        </w:rPr>
        <w:t xml:space="preserve"> ya se ejecuto, </w:t>
      </w:r>
      <w:r w:rsidR="006311FB">
        <w:rPr>
          <w:lang w:val="es-ES"/>
        </w:rPr>
        <w:t xml:space="preserve">sobre las calles aledañas a la plaza San Martin y en calle Besada, siendo esta última la principal artera de acceso a Los Conquistadores. </w:t>
      </w:r>
    </w:p>
    <w:p w14:paraId="7224D955" w14:textId="331B9D67" w:rsidR="000C62B2" w:rsidRDefault="006311FB" w:rsidP="003A2D32">
      <w:pPr>
        <w:ind w:firstLine="708"/>
        <w:jc w:val="both"/>
        <w:rPr>
          <w:lang w:val="es-ES"/>
        </w:rPr>
      </w:pPr>
      <w:r>
        <w:rPr>
          <w:lang w:val="es-ES"/>
        </w:rPr>
        <w:t>La siguiente etapa constructiva esta c</w:t>
      </w:r>
      <w:r w:rsidR="00B81B2A">
        <w:rPr>
          <w:lang w:val="es-ES"/>
        </w:rPr>
        <w:t>onforma</w:t>
      </w:r>
      <w:r>
        <w:rPr>
          <w:lang w:val="es-ES"/>
        </w:rPr>
        <w:t>da</w:t>
      </w:r>
      <w:r w:rsidR="00B81B2A">
        <w:rPr>
          <w:lang w:val="es-ES"/>
        </w:rPr>
        <w:t xml:space="preserve"> de</w:t>
      </w:r>
      <w:r w:rsidR="003A2D32">
        <w:rPr>
          <w:lang w:val="es-ES"/>
        </w:rPr>
        <w:t>sde la banquina de la RN N°127, la</w:t>
      </w:r>
      <w:r w:rsidR="00B81B2A">
        <w:rPr>
          <w:lang w:val="es-ES"/>
        </w:rPr>
        <w:t xml:space="preserve"> dársena de giro </w:t>
      </w:r>
      <w:r w:rsidR="003A2D32">
        <w:rPr>
          <w:lang w:val="es-ES"/>
        </w:rPr>
        <w:t xml:space="preserve">actualmente con suelo mejorado. </w:t>
      </w:r>
    </w:p>
    <w:p w14:paraId="2335E8FF" w14:textId="3ED0A5C4" w:rsidR="00A32200" w:rsidRDefault="006311FB" w:rsidP="003A2D32">
      <w:pPr>
        <w:ind w:firstLine="708"/>
        <w:jc w:val="both"/>
        <w:rPr>
          <w:lang w:val="es-ES"/>
        </w:rPr>
      </w:pPr>
      <w:r>
        <w:rPr>
          <w:lang w:val="es-ES"/>
        </w:rPr>
        <w:t xml:space="preserve">Para </w:t>
      </w:r>
      <w:r w:rsidR="003A2D32">
        <w:rPr>
          <w:lang w:val="es-ES"/>
        </w:rPr>
        <w:t>l</w:t>
      </w:r>
      <w:r>
        <w:rPr>
          <w:lang w:val="es-ES"/>
        </w:rPr>
        <w:t>a segunda etapa se prevé</w:t>
      </w:r>
      <w:r w:rsidR="003A2D32">
        <w:rPr>
          <w:lang w:val="es-ES"/>
        </w:rPr>
        <w:t xml:space="preserve"> 615 m2 </w:t>
      </w:r>
      <w:r w:rsidR="00E24922">
        <w:rPr>
          <w:lang w:val="es-ES"/>
        </w:rPr>
        <w:t>de pavimento rígido en conexión a Ruta Nacional 127</w:t>
      </w:r>
      <w:r>
        <w:rPr>
          <w:lang w:val="es-ES"/>
        </w:rPr>
        <w:t xml:space="preserve"> y la colocación de mezcla asfáltica en caliente </w:t>
      </w:r>
      <w:r w:rsidR="008362D0">
        <w:rPr>
          <w:lang w:val="es-ES"/>
        </w:rPr>
        <w:t>sobre</w:t>
      </w:r>
      <w:r>
        <w:rPr>
          <w:lang w:val="es-ES"/>
        </w:rPr>
        <w:t xml:space="preserve"> </w:t>
      </w:r>
      <w:r w:rsidR="003A2D32">
        <w:rPr>
          <w:lang w:val="es-ES"/>
        </w:rPr>
        <w:t>San Martin entre Besada e Yrigoyen</w:t>
      </w:r>
      <w:r>
        <w:rPr>
          <w:lang w:val="es-ES"/>
        </w:rPr>
        <w:t xml:space="preserve"> en </w:t>
      </w:r>
      <w:r w:rsidR="003A2D32">
        <w:rPr>
          <w:lang w:val="es-ES"/>
        </w:rPr>
        <w:t>10</w:t>
      </w:r>
      <w:r>
        <w:rPr>
          <w:lang w:val="es-ES"/>
        </w:rPr>
        <w:t>0 mts lineales</w:t>
      </w:r>
    </w:p>
    <w:p w14:paraId="6E00818B" w14:textId="5A42ADA1" w:rsidR="00B81B2A" w:rsidRDefault="003A2D32" w:rsidP="003A2D32">
      <w:pPr>
        <w:ind w:firstLine="708"/>
        <w:jc w:val="both"/>
        <w:rPr>
          <w:lang w:val="es-ES"/>
        </w:rPr>
      </w:pPr>
      <w:r w:rsidRPr="003A2D32">
        <w:rPr>
          <w:noProof/>
          <w:lang w:val="en-US"/>
        </w:rPr>
        <w:drawing>
          <wp:inline distT="0" distB="0" distL="0" distR="0" wp14:anchorId="4B0BEF46" wp14:editId="276082EE">
            <wp:extent cx="5540576" cy="2971800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7147" cy="297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6B49F" w14:textId="41895ED2" w:rsidR="00B81B2A" w:rsidRPr="008275E6" w:rsidRDefault="00B81B2A" w:rsidP="003A2D32">
      <w:pPr>
        <w:pStyle w:val="Epgrafe"/>
        <w:jc w:val="center"/>
        <w:rPr>
          <w:sz w:val="22"/>
          <w:szCs w:val="22"/>
          <w:lang w:val="es-ES"/>
        </w:rPr>
      </w:pPr>
      <w:r w:rsidRPr="008275E6">
        <w:rPr>
          <w:sz w:val="22"/>
          <w:szCs w:val="22"/>
        </w:rPr>
        <w:t xml:space="preserve">Imagen </w:t>
      </w:r>
      <w:r w:rsidRPr="008275E6">
        <w:rPr>
          <w:sz w:val="22"/>
          <w:szCs w:val="22"/>
        </w:rPr>
        <w:fldChar w:fldCharType="begin"/>
      </w:r>
      <w:r w:rsidRPr="008275E6">
        <w:rPr>
          <w:sz w:val="22"/>
          <w:szCs w:val="22"/>
        </w:rPr>
        <w:instrText xml:space="preserve"> SEQ Imagen \* ARABIC </w:instrText>
      </w:r>
      <w:r w:rsidRPr="008275E6">
        <w:rPr>
          <w:sz w:val="22"/>
          <w:szCs w:val="22"/>
        </w:rPr>
        <w:fldChar w:fldCharType="separate"/>
      </w:r>
      <w:r w:rsidR="00937292">
        <w:rPr>
          <w:noProof/>
          <w:sz w:val="22"/>
          <w:szCs w:val="22"/>
        </w:rPr>
        <w:t>3</w:t>
      </w:r>
      <w:r w:rsidRPr="008275E6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Trazas obras propuestas</w:t>
      </w:r>
    </w:p>
    <w:p w14:paraId="1F0F59A0" w14:textId="798CA229" w:rsidR="00A32200" w:rsidRPr="005F09F2" w:rsidRDefault="00A32200" w:rsidP="003A2D32">
      <w:pPr>
        <w:pStyle w:val="Ttulo1"/>
        <w:numPr>
          <w:ilvl w:val="0"/>
          <w:numId w:val="2"/>
        </w:numPr>
        <w:jc w:val="both"/>
        <w:rPr>
          <w:lang w:val="es-ES"/>
        </w:rPr>
      </w:pPr>
      <w:r>
        <w:rPr>
          <w:lang w:val="es-ES"/>
        </w:rPr>
        <w:t>Descripción tramos proyectados</w:t>
      </w:r>
    </w:p>
    <w:p w14:paraId="30DEF4A0" w14:textId="7D601EFD" w:rsidR="00B81B2A" w:rsidRDefault="00B50BD7" w:rsidP="003A2D32">
      <w:pPr>
        <w:pStyle w:val="Ttulo2"/>
        <w:numPr>
          <w:ilvl w:val="1"/>
          <w:numId w:val="2"/>
        </w:numPr>
        <w:jc w:val="both"/>
        <w:rPr>
          <w:lang w:val="es-ES"/>
        </w:rPr>
      </w:pPr>
      <w:r>
        <w:rPr>
          <w:lang w:val="es-ES"/>
        </w:rPr>
        <w:t xml:space="preserve">Tramo conexión </w:t>
      </w:r>
      <w:r w:rsidR="006311FB">
        <w:rPr>
          <w:lang w:val="es-ES"/>
        </w:rPr>
        <w:t xml:space="preserve"> 2da ETAPA</w:t>
      </w:r>
    </w:p>
    <w:p w14:paraId="349010B8" w14:textId="3806B5C4" w:rsidR="00B50BD7" w:rsidRDefault="00AC33B7" w:rsidP="003A2D32">
      <w:pPr>
        <w:jc w:val="both"/>
        <w:rPr>
          <w:lang w:val="es-ES"/>
        </w:rPr>
      </w:pPr>
      <w:r>
        <w:rPr>
          <w:lang w:val="es-ES"/>
        </w:rPr>
        <w:tab/>
      </w:r>
      <w:r w:rsidR="00B50BD7">
        <w:rPr>
          <w:lang w:val="es-ES"/>
        </w:rPr>
        <w:t>Se denomina así al tramo que abarca la conexión de calle Besada con la Ruta Nacional 127,  proyectado en pavimento rígido en consonancia con el pavimento existente en la r</w:t>
      </w:r>
      <w:r w:rsidR="007D0A3F">
        <w:rPr>
          <w:lang w:val="es-ES"/>
        </w:rPr>
        <w:t>uta. El formato adoptado se corresponde con el utilizado por la Dirección de Vialidad Nacional (DNV).</w:t>
      </w:r>
      <w:r w:rsidR="00B50BD7">
        <w:rPr>
          <w:lang w:val="es-ES"/>
        </w:rPr>
        <w:t xml:space="preserve"> </w:t>
      </w:r>
    </w:p>
    <w:p w14:paraId="45288027" w14:textId="152B0F67" w:rsidR="00B70277" w:rsidRDefault="00B70277" w:rsidP="003A2D32">
      <w:pPr>
        <w:jc w:val="both"/>
        <w:rPr>
          <w:lang w:val="es-ES"/>
        </w:rPr>
      </w:pPr>
      <w:r>
        <w:rPr>
          <w:lang w:val="es-ES"/>
        </w:rPr>
        <w:lastRenderedPageBreak/>
        <w:tab/>
        <w:t xml:space="preserve">Las obras propuestas no modifican las cotas existentes del pavimento existente, copiando el perfil longitudinal de la rasante </w:t>
      </w:r>
      <w:r w:rsidR="00AA3E4C">
        <w:rPr>
          <w:lang w:val="es-ES"/>
        </w:rPr>
        <w:t>de la ruta. El perfil transversal de las dársenas y ramales continúa con la pendiente transversal de la ruta existente del 2%.</w:t>
      </w:r>
    </w:p>
    <w:p w14:paraId="1335B5FC" w14:textId="1803A772" w:rsidR="00B50BD7" w:rsidRDefault="008362D0" w:rsidP="003A2D32">
      <w:pPr>
        <w:jc w:val="both"/>
        <w:rPr>
          <w:lang w:val="es-ES"/>
        </w:rPr>
      </w:pPr>
      <w:r w:rsidRPr="008362D0">
        <w:rPr>
          <w:noProof/>
          <w:lang w:val="en-US"/>
        </w:rPr>
        <w:drawing>
          <wp:inline distT="0" distB="0" distL="0" distR="0" wp14:anchorId="5F3B7610" wp14:editId="5A370D8A">
            <wp:extent cx="6119495" cy="4110355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793F" w14:textId="1A970A63" w:rsidR="00B50BD7" w:rsidRPr="008275E6" w:rsidRDefault="00B50BD7" w:rsidP="003A2D32">
      <w:pPr>
        <w:pStyle w:val="Epgrafe"/>
        <w:jc w:val="center"/>
        <w:rPr>
          <w:sz w:val="22"/>
          <w:szCs w:val="22"/>
          <w:lang w:val="es-ES"/>
        </w:rPr>
      </w:pPr>
      <w:r w:rsidRPr="008275E6">
        <w:rPr>
          <w:sz w:val="22"/>
          <w:szCs w:val="22"/>
        </w:rPr>
        <w:t xml:space="preserve">Imagen </w:t>
      </w:r>
      <w:r w:rsidRPr="008275E6">
        <w:rPr>
          <w:sz w:val="22"/>
          <w:szCs w:val="22"/>
        </w:rPr>
        <w:fldChar w:fldCharType="begin"/>
      </w:r>
      <w:r w:rsidRPr="008275E6">
        <w:rPr>
          <w:sz w:val="22"/>
          <w:szCs w:val="22"/>
        </w:rPr>
        <w:instrText xml:space="preserve"> SEQ Imagen \* ARABIC </w:instrText>
      </w:r>
      <w:r w:rsidRPr="008275E6">
        <w:rPr>
          <w:sz w:val="22"/>
          <w:szCs w:val="22"/>
        </w:rPr>
        <w:fldChar w:fldCharType="separate"/>
      </w:r>
      <w:r w:rsidR="00937292">
        <w:rPr>
          <w:noProof/>
          <w:sz w:val="22"/>
          <w:szCs w:val="22"/>
        </w:rPr>
        <w:t>4</w:t>
      </w:r>
      <w:r w:rsidRPr="008275E6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="000C4CC3">
        <w:rPr>
          <w:sz w:val="22"/>
          <w:szCs w:val="22"/>
        </w:rPr>
        <w:t>Formato tipo de acceso</w:t>
      </w:r>
    </w:p>
    <w:p w14:paraId="0AB27D41" w14:textId="0A31EA1B" w:rsidR="00CA4F66" w:rsidRDefault="0058738F" w:rsidP="003A2D32">
      <w:pPr>
        <w:jc w:val="both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37EEC974" wp14:editId="40537999">
            <wp:extent cx="3865152" cy="5417820"/>
            <wp:effectExtent l="4445" t="0" r="6985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4712" cy="543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C89E3" w14:textId="3C8BAF64" w:rsidR="00DD3BA4" w:rsidRPr="008275E6" w:rsidRDefault="00DD3BA4" w:rsidP="003A2D32">
      <w:pPr>
        <w:pStyle w:val="Epgrafe"/>
        <w:jc w:val="center"/>
        <w:rPr>
          <w:sz w:val="22"/>
          <w:szCs w:val="22"/>
          <w:lang w:val="es-ES"/>
        </w:rPr>
      </w:pPr>
      <w:r w:rsidRPr="008275E6">
        <w:rPr>
          <w:sz w:val="22"/>
          <w:szCs w:val="22"/>
        </w:rPr>
        <w:t xml:space="preserve">Imagen </w:t>
      </w:r>
      <w:r w:rsidRPr="008275E6">
        <w:rPr>
          <w:sz w:val="22"/>
          <w:szCs w:val="22"/>
        </w:rPr>
        <w:fldChar w:fldCharType="begin"/>
      </w:r>
      <w:r w:rsidRPr="008275E6">
        <w:rPr>
          <w:sz w:val="22"/>
          <w:szCs w:val="22"/>
        </w:rPr>
        <w:instrText xml:space="preserve"> SEQ Imagen \* ARABIC </w:instrText>
      </w:r>
      <w:r w:rsidRPr="008275E6">
        <w:rPr>
          <w:sz w:val="22"/>
          <w:szCs w:val="22"/>
        </w:rPr>
        <w:fldChar w:fldCharType="separate"/>
      </w:r>
      <w:r w:rsidR="00937292">
        <w:rPr>
          <w:noProof/>
          <w:sz w:val="22"/>
          <w:szCs w:val="22"/>
        </w:rPr>
        <w:t>5</w:t>
      </w:r>
      <w:r w:rsidRPr="008275E6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="000C4CC3">
        <w:rPr>
          <w:sz w:val="22"/>
          <w:szCs w:val="22"/>
        </w:rPr>
        <w:t>Implantación propuesta de conexión calle Besada</w:t>
      </w:r>
      <w:r w:rsidR="0058738F">
        <w:rPr>
          <w:sz w:val="22"/>
          <w:szCs w:val="22"/>
        </w:rPr>
        <w:t xml:space="preserve"> – COLECTORA – INGRESO</w:t>
      </w:r>
    </w:p>
    <w:p w14:paraId="2A50C905" w14:textId="77777777" w:rsidR="006311FB" w:rsidRDefault="006311FB" w:rsidP="003A2D32">
      <w:pPr>
        <w:jc w:val="both"/>
        <w:rPr>
          <w:lang w:val="es-ES"/>
        </w:rPr>
      </w:pPr>
    </w:p>
    <w:p w14:paraId="066D223A" w14:textId="568AEA71" w:rsidR="000D295D" w:rsidRDefault="00AC33B7" w:rsidP="003A2D32">
      <w:pPr>
        <w:ind w:firstLine="360"/>
        <w:jc w:val="both"/>
        <w:rPr>
          <w:lang w:val="es-ES"/>
        </w:rPr>
      </w:pPr>
      <w:r>
        <w:rPr>
          <w:lang w:val="es-ES"/>
        </w:rPr>
        <w:t>La obra contempla</w:t>
      </w:r>
      <w:r w:rsidR="000D295D">
        <w:rPr>
          <w:lang w:val="es-ES"/>
        </w:rPr>
        <w:t>:</w:t>
      </w:r>
    </w:p>
    <w:p w14:paraId="373FD01D" w14:textId="13959DAD" w:rsidR="00C327F2" w:rsidRDefault="00C327F2" w:rsidP="003A2D32">
      <w:pPr>
        <w:pStyle w:val="Prrafodelista"/>
        <w:numPr>
          <w:ilvl w:val="0"/>
          <w:numId w:val="4"/>
        </w:numPr>
        <w:jc w:val="both"/>
        <w:rPr>
          <w:lang w:val="es-ES"/>
        </w:rPr>
      </w:pPr>
      <w:r>
        <w:rPr>
          <w:lang w:val="es-ES"/>
        </w:rPr>
        <w:t>Conexión con colectoras y comienzo de tramo de pavimento flexible de calle Besada.</w:t>
      </w:r>
    </w:p>
    <w:p w14:paraId="08BBFE88" w14:textId="52A5887F" w:rsidR="00A10E6C" w:rsidRDefault="00A10E6C" w:rsidP="003A2D32">
      <w:pPr>
        <w:pStyle w:val="Prrafodelista"/>
        <w:numPr>
          <w:ilvl w:val="0"/>
          <w:numId w:val="4"/>
        </w:numPr>
        <w:jc w:val="both"/>
        <w:rPr>
          <w:lang w:val="es-ES"/>
        </w:rPr>
      </w:pPr>
      <w:r>
        <w:rPr>
          <w:lang w:val="es-ES"/>
        </w:rPr>
        <w:t>Demolición de dársena existente 160m2</w:t>
      </w:r>
      <w:r w:rsidR="00DC7C22">
        <w:rPr>
          <w:lang w:val="es-ES"/>
        </w:rPr>
        <w:t>.</w:t>
      </w:r>
    </w:p>
    <w:p w14:paraId="44408B24" w14:textId="33724089" w:rsidR="00DC7C22" w:rsidRDefault="00DC7C22" w:rsidP="003A2D32">
      <w:pPr>
        <w:pStyle w:val="Prrafodelista"/>
        <w:numPr>
          <w:ilvl w:val="0"/>
          <w:numId w:val="4"/>
        </w:numPr>
        <w:jc w:val="both"/>
        <w:rPr>
          <w:lang w:val="es-ES"/>
        </w:rPr>
      </w:pPr>
      <w:r>
        <w:rPr>
          <w:lang w:val="es-ES"/>
        </w:rPr>
        <w:t>Demolición de 2 cabezales en cunetas existentes.</w:t>
      </w:r>
    </w:p>
    <w:p w14:paraId="6B0E7439" w14:textId="41229DCA" w:rsidR="00DC7C22" w:rsidRDefault="00DC7C22" w:rsidP="003A2D32">
      <w:pPr>
        <w:pStyle w:val="Prrafodelista"/>
        <w:numPr>
          <w:ilvl w:val="0"/>
          <w:numId w:val="4"/>
        </w:numPr>
        <w:jc w:val="both"/>
        <w:rPr>
          <w:lang w:val="es-ES"/>
        </w:rPr>
      </w:pPr>
      <w:r>
        <w:rPr>
          <w:lang w:val="es-ES"/>
        </w:rPr>
        <w:t>Extensión de conductos de D=1000mm en una longitud de 18 metros.</w:t>
      </w:r>
    </w:p>
    <w:p w14:paraId="24EA6954" w14:textId="057C494F" w:rsidR="00DC7C22" w:rsidRDefault="00DC7C22" w:rsidP="003A2D32">
      <w:pPr>
        <w:pStyle w:val="Prrafodelista"/>
        <w:numPr>
          <w:ilvl w:val="0"/>
          <w:numId w:val="4"/>
        </w:numPr>
        <w:jc w:val="both"/>
        <w:rPr>
          <w:lang w:val="es-ES"/>
        </w:rPr>
      </w:pPr>
      <w:r>
        <w:rPr>
          <w:lang w:val="es-ES"/>
        </w:rPr>
        <w:t>Construcción de 2 cabezales nuevos.</w:t>
      </w:r>
    </w:p>
    <w:p w14:paraId="1BF1FECE" w14:textId="19C92637" w:rsidR="00BC370A" w:rsidRDefault="00BC370A" w:rsidP="003A2D32">
      <w:pPr>
        <w:pStyle w:val="Ttulo2"/>
        <w:numPr>
          <w:ilvl w:val="1"/>
          <w:numId w:val="2"/>
        </w:numPr>
        <w:jc w:val="both"/>
        <w:rPr>
          <w:lang w:val="es-ES"/>
        </w:rPr>
      </w:pPr>
      <w:r>
        <w:rPr>
          <w:lang w:val="es-ES"/>
        </w:rPr>
        <w:t xml:space="preserve">Tramo calle San Martín entre Besada </w:t>
      </w:r>
      <w:r w:rsidR="00EB4411">
        <w:rPr>
          <w:lang w:val="es-ES"/>
        </w:rPr>
        <w:t>e Yrigoyen</w:t>
      </w:r>
    </w:p>
    <w:p w14:paraId="2DC8DE88" w14:textId="0E642745" w:rsidR="00BC370A" w:rsidRDefault="00BC370A" w:rsidP="003A2D32">
      <w:pPr>
        <w:jc w:val="both"/>
        <w:rPr>
          <w:lang w:val="es-ES"/>
        </w:rPr>
      </w:pPr>
      <w:r>
        <w:rPr>
          <w:lang w:val="es-ES"/>
        </w:rPr>
        <w:tab/>
        <w:t xml:space="preserve">Consiste en la pavimentación de la calzada </w:t>
      </w:r>
      <w:r w:rsidR="005C39EB">
        <w:rPr>
          <w:lang w:val="es-ES"/>
        </w:rPr>
        <w:t xml:space="preserve">de calle San Martín entre calle </w:t>
      </w:r>
      <w:r w:rsidR="00EB4411">
        <w:rPr>
          <w:lang w:val="es-ES"/>
        </w:rPr>
        <w:t>Yrigoyen</w:t>
      </w:r>
      <w:r w:rsidR="005C39EB">
        <w:rPr>
          <w:lang w:val="es-ES"/>
        </w:rPr>
        <w:t xml:space="preserve"> y Besada </w:t>
      </w:r>
      <w:r>
        <w:rPr>
          <w:lang w:val="es-ES"/>
        </w:rPr>
        <w:t>en una longitud de 1</w:t>
      </w:r>
      <w:r w:rsidR="00EB4411">
        <w:rPr>
          <w:lang w:val="es-ES"/>
        </w:rPr>
        <w:t>00</w:t>
      </w:r>
      <w:r>
        <w:rPr>
          <w:lang w:val="es-ES"/>
        </w:rPr>
        <w:t>.00m. El proyecto contempla la pavimentación resultante entre las obras</w:t>
      </w:r>
      <w:r w:rsidR="00EB4411">
        <w:rPr>
          <w:lang w:val="es-ES"/>
        </w:rPr>
        <w:t xml:space="preserve"> ejecutadas en la primera etapa</w:t>
      </w:r>
      <w:r>
        <w:rPr>
          <w:lang w:val="es-ES"/>
        </w:rPr>
        <w:t xml:space="preserve"> El perfil en ejecución arroja un ancho promedio de </w:t>
      </w:r>
      <w:r w:rsidR="00EB4411">
        <w:rPr>
          <w:lang w:val="es-ES"/>
        </w:rPr>
        <w:t>6,80</w:t>
      </w:r>
      <w:r>
        <w:rPr>
          <w:lang w:val="es-ES"/>
        </w:rPr>
        <w:t xml:space="preserve"> metros de ancho de espalda a espalda de cordón.</w:t>
      </w:r>
    </w:p>
    <w:p w14:paraId="48F97B3A" w14:textId="1B5560A9" w:rsidR="00BC370A" w:rsidRDefault="00EB4411" w:rsidP="003A2D32">
      <w:pPr>
        <w:jc w:val="both"/>
        <w:rPr>
          <w:lang w:val="es-ES"/>
        </w:rPr>
      </w:pPr>
      <w:r w:rsidRPr="00EB4411">
        <w:rPr>
          <w:noProof/>
          <w:lang w:val="en-US"/>
        </w:rPr>
        <w:lastRenderedPageBreak/>
        <w:drawing>
          <wp:inline distT="0" distB="0" distL="0" distR="0" wp14:anchorId="3569E9DE" wp14:editId="142F2A85">
            <wp:extent cx="6299835" cy="7530465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3903" w14:textId="7F9F96B8" w:rsidR="00BC370A" w:rsidRPr="008275E6" w:rsidRDefault="00BC370A" w:rsidP="00EB4411">
      <w:pPr>
        <w:pStyle w:val="Epgrafe"/>
        <w:jc w:val="center"/>
        <w:rPr>
          <w:sz w:val="22"/>
          <w:szCs w:val="22"/>
          <w:lang w:val="es-ES"/>
        </w:rPr>
      </w:pPr>
      <w:r w:rsidRPr="008275E6">
        <w:rPr>
          <w:sz w:val="22"/>
          <w:szCs w:val="22"/>
        </w:rPr>
        <w:t xml:space="preserve">Imagen </w:t>
      </w:r>
      <w:r w:rsidRPr="008275E6">
        <w:rPr>
          <w:sz w:val="22"/>
          <w:szCs w:val="22"/>
        </w:rPr>
        <w:fldChar w:fldCharType="begin"/>
      </w:r>
      <w:r w:rsidRPr="008275E6">
        <w:rPr>
          <w:sz w:val="22"/>
          <w:szCs w:val="22"/>
        </w:rPr>
        <w:instrText xml:space="preserve"> SEQ Imagen \* ARABIC </w:instrText>
      </w:r>
      <w:r w:rsidRPr="008275E6">
        <w:rPr>
          <w:sz w:val="22"/>
          <w:szCs w:val="22"/>
        </w:rPr>
        <w:fldChar w:fldCharType="separate"/>
      </w:r>
      <w:r w:rsidR="00EB4411">
        <w:rPr>
          <w:noProof/>
          <w:sz w:val="22"/>
          <w:szCs w:val="22"/>
        </w:rPr>
        <w:t>6</w:t>
      </w:r>
      <w:r w:rsidRPr="008275E6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Planta tramo calle San Martín entre </w:t>
      </w:r>
      <w:r w:rsidR="00EB4411">
        <w:rPr>
          <w:sz w:val="22"/>
          <w:szCs w:val="22"/>
        </w:rPr>
        <w:t>Yrigoyen</w:t>
      </w:r>
      <w:r>
        <w:rPr>
          <w:sz w:val="22"/>
          <w:szCs w:val="22"/>
        </w:rPr>
        <w:t xml:space="preserve"> y Besada</w:t>
      </w:r>
    </w:p>
    <w:p w14:paraId="4644BA76" w14:textId="737EE674" w:rsidR="005C39EB" w:rsidRDefault="005C39EB" w:rsidP="00EB4411">
      <w:pPr>
        <w:jc w:val="both"/>
        <w:rPr>
          <w:lang w:val="es-ES"/>
        </w:rPr>
      </w:pPr>
      <w:r>
        <w:rPr>
          <w:lang w:val="es-ES"/>
        </w:rPr>
        <w:lastRenderedPageBreak/>
        <w:tab/>
        <w:t xml:space="preserve">Pavimento flexible en ancho promedio de </w:t>
      </w:r>
      <w:r w:rsidR="00EB4411">
        <w:rPr>
          <w:lang w:val="es-ES"/>
        </w:rPr>
        <w:t>6</w:t>
      </w:r>
      <w:r>
        <w:rPr>
          <w:lang w:val="es-ES"/>
        </w:rPr>
        <w:t>.</w:t>
      </w:r>
      <w:r w:rsidR="00EB4411">
        <w:rPr>
          <w:lang w:val="es-ES"/>
        </w:rPr>
        <w:t>8</w:t>
      </w:r>
      <w:r>
        <w:rPr>
          <w:lang w:val="es-ES"/>
        </w:rPr>
        <w:t>0m</w:t>
      </w:r>
    </w:p>
    <w:p w14:paraId="2C1D5B01" w14:textId="30FCECF0" w:rsidR="00A80382" w:rsidRPr="006E0630" w:rsidRDefault="00A80382" w:rsidP="003A2D32">
      <w:pPr>
        <w:pStyle w:val="Ttulo1"/>
        <w:numPr>
          <w:ilvl w:val="0"/>
          <w:numId w:val="2"/>
        </w:numPr>
        <w:jc w:val="both"/>
        <w:rPr>
          <w:lang w:val="es-ES"/>
        </w:rPr>
      </w:pPr>
      <w:r>
        <w:rPr>
          <w:lang w:val="es-ES"/>
        </w:rPr>
        <w:t>Cómputos detallados</w:t>
      </w:r>
    </w:p>
    <w:p w14:paraId="3ADD79A9" w14:textId="48E68BE0" w:rsidR="005C757E" w:rsidRPr="000D295D" w:rsidRDefault="00A80382" w:rsidP="003A2D32">
      <w:pPr>
        <w:jc w:val="both"/>
        <w:rPr>
          <w:lang w:val="es-ES"/>
        </w:rPr>
      </w:pPr>
      <w:r>
        <w:rPr>
          <w:lang w:val="es-ES"/>
        </w:rPr>
        <w:tab/>
        <w:t>En función de las obras descriptas en los tramos propuestos se confeccionaron los siguientes cómputos detallados de los ítems necesarios para la ejecución de las obras proyectadas.</w:t>
      </w:r>
    </w:p>
    <w:sectPr w:rsidR="005C757E" w:rsidRPr="000D295D" w:rsidSect="003A2D32">
      <w:pgSz w:w="11906" w:h="16838" w:code="9"/>
      <w:pgMar w:top="1418" w:right="56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3F170C" w14:textId="77777777" w:rsidR="000B1673" w:rsidRDefault="000B1673" w:rsidP="005C67B3">
      <w:pPr>
        <w:spacing w:after="0" w:line="240" w:lineRule="auto"/>
      </w:pPr>
      <w:r>
        <w:separator/>
      </w:r>
    </w:p>
  </w:endnote>
  <w:endnote w:type="continuationSeparator" w:id="0">
    <w:p w14:paraId="71224627" w14:textId="77777777" w:rsidR="000B1673" w:rsidRDefault="000B1673" w:rsidP="005C6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Calibri"/>
    <w:charset w:val="00"/>
    <w:family w:val="swiss"/>
    <w:pitch w:val="variable"/>
    <w:sig w:usb0="00000001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817328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3094F0E" w14:textId="2AE16D03" w:rsidR="006433D5" w:rsidRDefault="006433D5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3F3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3F3A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A76813" w14:textId="77777777" w:rsidR="006433D5" w:rsidRDefault="006433D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75A764" w14:textId="77777777" w:rsidR="000B1673" w:rsidRDefault="000B1673" w:rsidP="005C67B3">
      <w:pPr>
        <w:spacing w:after="0" w:line="240" w:lineRule="auto"/>
      </w:pPr>
      <w:r>
        <w:separator/>
      </w:r>
    </w:p>
  </w:footnote>
  <w:footnote w:type="continuationSeparator" w:id="0">
    <w:p w14:paraId="3642CD6A" w14:textId="77777777" w:rsidR="000B1673" w:rsidRDefault="000B1673" w:rsidP="005C6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3A864" w14:textId="6398D3A5" w:rsidR="005C67B3" w:rsidRPr="000853E7" w:rsidRDefault="005C67B3" w:rsidP="006433D5">
    <w:pPr>
      <w:pStyle w:val="Encabezado"/>
      <w:jc w:val="center"/>
      <w:rPr>
        <w:noProof/>
        <w:lang w:val="pt-BR" w:eastAsia="es-AR"/>
      </w:rPr>
    </w:pPr>
    <w:r>
      <w:rPr>
        <w:noProof/>
        <w:lang w:val="en-US"/>
      </w:rPr>
      <w:drawing>
        <wp:inline distT="0" distB="0" distL="0" distR="0" wp14:anchorId="2F327F71" wp14:editId="3F4FE4FF">
          <wp:extent cx="5282119" cy="934037"/>
          <wp:effectExtent l="0" t="0" r="0" b="0"/>
          <wp:docPr id="3" name="Imagen 3" descr="D:\Back up\ARCHIVOS\A_LosConquistadores\logo.portada.escudo\sobre\membr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ack up\ARCHIVOS\A_LosConquistadores\logo.portada.escudo\sobre\membre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626" cy="9343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2FB5A1" w14:textId="78FC5A2C" w:rsidR="00B25A82" w:rsidRPr="000853E7" w:rsidRDefault="00B25A82" w:rsidP="006433D5">
    <w:pPr>
      <w:pStyle w:val="Piedepgina"/>
      <w:jc w:val="center"/>
      <w:rPr>
        <w:rFonts w:ascii="Lato" w:hAnsi="Lato"/>
        <w:b/>
        <w:lang w:val="pt-BR"/>
      </w:rPr>
    </w:pPr>
    <w:r w:rsidRPr="000853E7">
      <w:rPr>
        <w:rFonts w:ascii="Lato" w:hAnsi="Lato"/>
        <w:b/>
        <w:lang w:val="pt-BR"/>
      </w:rPr>
      <w:t xml:space="preserve">Tel.: (03458) 15401723  |  E - mail: </w:t>
    </w:r>
    <w:hyperlink r:id="rId2" w:history="1">
      <w:r w:rsidRPr="000853E7">
        <w:rPr>
          <w:rFonts w:ascii="Lato" w:hAnsi="Lato"/>
          <w:b/>
          <w:lang w:val="pt-BR"/>
        </w:rPr>
        <w:t>municonquis@hotmail.com</w:t>
      </w:r>
    </w:hyperlink>
  </w:p>
  <w:p w14:paraId="6457CF42" w14:textId="041C4625" w:rsidR="00B25A82" w:rsidRPr="000853E7" w:rsidRDefault="00B25A82" w:rsidP="006433D5">
    <w:pPr>
      <w:pStyle w:val="Piedepgina"/>
      <w:jc w:val="center"/>
      <w:rPr>
        <w:rFonts w:ascii="Lato" w:hAnsi="Lato"/>
        <w:b/>
        <w:lang w:val="pt-BR"/>
      </w:rPr>
    </w:pPr>
    <w:r w:rsidRPr="000853E7">
      <w:rPr>
        <w:rFonts w:ascii="Lato" w:hAnsi="Lato"/>
        <w:b/>
        <w:lang w:val="pt-BR"/>
      </w:rPr>
      <w:t>Tel.: (03458) 15658083  |  E - mail: conquistadoresmunicipio@gmail.com</w:t>
    </w:r>
  </w:p>
  <w:p w14:paraId="17B6F4DD" w14:textId="77777777" w:rsidR="009F5D21" w:rsidRDefault="009F5D21" w:rsidP="00A31D94">
    <w:pPr>
      <w:pStyle w:val="Piedepgina"/>
      <w:ind w:left="1361"/>
      <w:rPr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3605E"/>
    <w:multiLevelType w:val="multilevel"/>
    <w:tmpl w:val="0DA61A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9700A0F"/>
    <w:multiLevelType w:val="hybridMultilevel"/>
    <w:tmpl w:val="8DB843C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51E09"/>
    <w:multiLevelType w:val="hybridMultilevel"/>
    <w:tmpl w:val="D85A992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5287A"/>
    <w:multiLevelType w:val="multilevel"/>
    <w:tmpl w:val="0DA61A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508074D3"/>
    <w:multiLevelType w:val="multilevel"/>
    <w:tmpl w:val="0DA61A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54021A65"/>
    <w:multiLevelType w:val="multilevel"/>
    <w:tmpl w:val="0DA61A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5ED86071"/>
    <w:multiLevelType w:val="hybridMultilevel"/>
    <w:tmpl w:val="1472BF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CC3225"/>
    <w:multiLevelType w:val="multilevel"/>
    <w:tmpl w:val="0DA61A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7D38102E"/>
    <w:multiLevelType w:val="multilevel"/>
    <w:tmpl w:val="0DA61A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7B3"/>
    <w:rsid w:val="0002357D"/>
    <w:rsid w:val="00065B7D"/>
    <w:rsid w:val="0008449C"/>
    <w:rsid w:val="000853E7"/>
    <w:rsid w:val="000A311D"/>
    <w:rsid w:val="000B1673"/>
    <w:rsid w:val="000B7F49"/>
    <w:rsid w:val="000C4CC3"/>
    <w:rsid w:val="000C62B2"/>
    <w:rsid w:val="000D295D"/>
    <w:rsid w:val="000E3B78"/>
    <w:rsid w:val="000F2935"/>
    <w:rsid w:val="00121605"/>
    <w:rsid w:val="00165551"/>
    <w:rsid w:val="00183A08"/>
    <w:rsid w:val="00186D54"/>
    <w:rsid w:val="001B14ED"/>
    <w:rsid w:val="001C5E1A"/>
    <w:rsid w:val="001D0401"/>
    <w:rsid w:val="002053F5"/>
    <w:rsid w:val="0022311B"/>
    <w:rsid w:val="00236C6C"/>
    <w:rsid w:val="00241D6F"/>
    <w:rsid w:val="00250593"/>
    <w:rsid w:val="002518F2"/>
    <w:rsid w:val="00252219"/>
    <w:rsid w:val="0025715D"/>
    <w:rsid w:val="00260399"/>
    <w:rsid w:val="002A1187"/>
    <w:rsid w:val="00310CBF"/>
    <w:rsid w:val="00325291"/>
    <w:rsid w:val="00327119"/>
    <w:rsid w:val="00335579"/>
    <w:rsid w:val="003402F9"/>
    <w:rsid w:val="00341AEA"/>
    <w:rsid w:val="00371E06"/>
    <w:rsid w:val="003A2D32"/>
    <w:rsid w:val="003A359F"/>
    <w:rsid w:val="003A3CBB"/>
    <w:rsid w:val="003A6601"/>
    <w:rsid w:val="003E310E"/>
    <w:rsid w:val="004006DD"/>
    <w:rsid w:val="00402CF7"/>
    <w:rsid w:val="00413BC0"/>
    <w:rsid w:val="00451E41"/>
    <w:rsid w:val="004729DA"/>
    <w:rsid w:val="00474284"/>
    <w:rsid w:val="004756C7"/>
    <w:rsid w:val="00497D01"/>
    <w:rsid w:val="00500625"/>
    <w:rsid w:val="00552ED9"/>
    <w:rsid w:val="00560846"/>
    <w:rsid w:val="00560A27"/>
    <w:rsid w:val="00580518"/>
    <w:rsid w:val="0058738F"/>
    <w:rsid w:val="005B1139"/>
    <w:rsid w:val="005B5FD7"/>
    <w:rsid w:val="005C39EB"/>
    <w:rsid w:val="005C4403"/>
    <w:rsid w:val="005C67B3"/>
    <w:rsid w:val="005C757E"/>
    <w:rsid w:val="005F09F2"/>
    <w:rsid w:val="005F3B76"/>
    <w:rsid w:val="006007F9"/>
    <w:rsid w:val="00601FCB"/>
    <w:rsid w:val="00611167"/>
    <w:rsid w:val="00613D39"/>
    <w:rsid w:val="0062143A"/>
    <w:rsid w:val="006311FB"/>
    <w:rsid w:val="006433D5"/>
    <w:rsid w:val="00645C89"/>
    <w:rsid w:val="006A6FE7"/>
    <w:rsid w:val="006A7C34"/>
    <w:rsid w:val="006C7D37"/>
    <w:rsid w:val="006D2F63"/>
    <w:rsid w:val="006E0630"/>
    <w:rsid w:val="006E1584"/>
    <w:rsid w:val="00700A14"/>
    <w:rsid w:val="007100CC"/>
    <w:rsid w:val="007320D8"/>
    <w:rsid w:val="00741570"/>
    <w:rsid w:val="00741F02"/>
    <w:rsid w:val="00793FB2"/>
    <w:rsid w:val="007D0A3F"/>
    <w:rsid w:val="007F3F3A"/>
    <w:rsid w:val="008275E6"/>
    <w:rsid w:val="00834196"/>
    <w:rsid w:val="008362D0"/>
    <w:rsid w:val="00853ECA"/>
    <w:rsid w:val="00865D00"/>
    <w:rsid w:val="00895D17"/>
    <w:rsid w:val="009108D2"/>
    <w:rsid w:val="00912D2A"/>
    <w:rsid w:val="00937292"/>
    <w:rsid w:val="00942C82"/>
    <w:rsid w:val="00952F04"/>
    <w:rsid w:val="00955688"/>
    <w:rsid w:val="00956C38"/>
    <w:rsid w:val="0096068A"/>
    <w:rsid w:val="009730A0"/>
    <w:rsid w:val="009777D6"/>
    <w:rsid w:val="00980F43"/>
    <w:rsid w:val="009B4459"/>
    <w:rsid w:val="009B720E"/>
    <w:rsid w:val="009C7EF8"/>
    <w:rsid w:val="009F5D21"/>
    <w:rsid w:val="00A06C84"/>
    <w:rsid w:val="00A10E6C"/>
    <w:rsid w:val="00A31D94"/>
    <w:rsid w:val="00A32200"/>
    <w:rsid w:val="00A67BED"/>
    <w:rsid w:val="00A73061"/>
    <w:rsid w:val="00A80382"/>
    <w:rsid w:val="00A86CBB"/>
    <w:rsid w:val="00AA3E4C"/>
    <w:rsid w:val="00AC33B7"/>
    <w:rsid w:val="00AC5A59"/>
    <w:rsid w:val="00B05FB0"/>
    <w:rsid w:val="00B23526"/>
    <w:rsid w:val="00B254A3"/>
    <w:rsid w:val="00B25A82"/>
    <w:rsid w:val="00B50BD7"/>
    <w:rsid w:val="00B51423"/>
    <w:rsid w:val="00B60C04"/>
    <w:rsid w:val="00B70277"/>
    <w:rsid w:val="00B81B2A"/>
    <w:rsid w:val="00B8212A"/>
    <w:rsid w:val="00BC370A"/>
    <w:rsid w:val="00BE0523"/>
    <w:rsid w:val="00BF5405"/>
    <w:rsid w:val="00C31723"/>
    <w:rsid w:val="00C327F2"/>
    <w:rsid w:val="00C56CAA"/>
    <w:rsid w:val="00C56CBB"/>
    <w:rsid w:val="00C61D3E"/>
    <w:rsid w:val="00C650FF"/>
    <w:rsid w:val="00C80B48"/>
    <w:rsid w:val="00C84708"/>
    <w:rsid w:val="00C96BCC"/>
    <w:rsid w:val="00CA4015"/>
    <w:rsid w:val="00CA4F66"/>
    <w:rsid w:val="00D070AE"/>
    <w:rsid w:val="00D105DC"/>
    <w:rsid w:val="00D11244"/>
    <w:rsid w:val="00D1721A"/>
    <w:rsid w:val="00D17DC4"/>
    <w:rsid w:val="00D571D0"/>
    <w:rsid w:val="00D72A63"/>
    <w:rsid w:val="00D958E7"/>
    <w:rsid w:val="00DA744E"/>
    <w:rsid w:val="00DB4123"/>
    <w:rsid w:val="00DC7C22"/>
    <w:rsid w:val="00DD3BA4"/>
    <w:rsid w:val="00DF06FA"/>
    <w:rsid w:val="00DF06FC"/>
    <w:rsid w:val="00DF2B3D"/>
    <w:rsid w:val="00E00EAC"/>
    <w:rsid w:val="00E03260"/>
    <w:rsid w:val="00E04113"/>
    <w:rsid w:val="00E22E4A"/>
    <w:rsid w:val="00E24922"/>
    <w:rsid w:val="00E63C75"/>
    <w:rsid w:val="00E83875"/>
    <w:rsid w:val="00E8583C"/>
    <w:rsid w:val="00E865B5"/>
    <w:rsid w:val="00EB1ED0"/>
    <w:rsid w:val="00EB2085"/>
    <w:rsid w:val="00EB4411"/>
    <w:rsid w:val="00EB65D6"/>
    <w:rsid w:val="00ED2F39"/>
    <w:rsid w:val="00ED375D"/>
    <w:rsid w:val="00F27C3B"/>
    <w:rsid w:val="00F42680"/>
    <w:rsid w:val="00F46CF1"/>
    <w:rsid w:val="00F8739D"/>
    <w:rsid w:val="00FB7352"/>
    <w:rsid w:val="00FC012B"/>
    <w:rsid w:val="00FC34D8"/>
    <w:rsid w:val="00FD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219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275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50B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7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7B3"/>
  </w:style>
  <w:style w:type="paragraph" w:styleId="Piedepgina">
    <w:name w:val="footer"/>
    <w:basedOn w:val="Normal"/>
    <w:link w:val="PiedepginaCar"/>
    <w:uiPriority w:val="99"/>
    <w:unhideWhenUsed/>
    <w:rsid w:val="005C67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7B3"/>
  </w:style>
  <w:style w:type="paragraph" w:styleId="Textodeglobo">
    <w:name w:val="Balloon Text"/>
    <w:basedOn w:val="Normal"/>
    <w:link w:val="TextodegloboCar"/>
    <w:uiPriority w:val="99"/>
    <w:semiHidden/>
    <w:unhideWhenUsed/>
    <w:rsid w:val="005C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67B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D2F63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B25A82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853E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853E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853E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53E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53E7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275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8275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275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pgrafe">
    <w:name w:val="caption"/>
    <w:basedOn w:val="Normal"/>
    <w:next w:val="Normal"/>
    <w:uiPriority w:val="35"/>
    <w:unhideWhenUsed/>
    <w:qFormat/>
    <w:rsid w:val="008275E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B50B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275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50B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7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7B3"/>
  </w:style>
  <w:style w:type="paragraph" w:styleId="Piedepgina">
    <w:name w:val="footer"/>
    <w:basedOn w:val="Normal"/>
    <w:link w:val="PiedepginaCar"/>
    <w:uiPriority w:val="99"/>
    <w:unhideWhenUsed/>
    <w:rsid w:val="005C67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7B3"/>
  </w:style>
  <w:style w:type="paragraph" w:styleId="Textodeglobo">
    <w:name w:val="Balloon Text"/>
    <w:basedOn w:val="Normal"/>
    <w:link w:val="TextodegloboCar"/>
    <w:uiPriority w:val="99"/>
    <w:semiHidden/>
    <w:unhideWhenUsed/>
    <w:rsid w:val="005C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67B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D2F63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B25A82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853E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853E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853E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53E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53E7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275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8275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275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pgrafe">
    <w:name w:val="caption"/>
    <w:basedOn w:val="Normal"/>
    <w:next w:val="Normal"/>
    <w:uiPriority w:val="35"/>
    <w:unhideWhenUsed/>
    <w:qFormat/>
    <w:rsid w:val="008275E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B50B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uniconquis@hotmail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C3B17-1C75-479F-8FB2-8F156B026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Secretaria</cp:lastModifiedBy>
  <cp:revision>2</cp:revision>
  <cp:lastPrinted>2022-09-12T12:39:00Z</cp:lastPrinted>
  <dcterms:created xsi:type="dcterms:W3CDTF">2023-05-08T13:48:00Z</dcterms:created>
  <dcterms:modified xsi:type="dcterms:W3CDTF">2023-05-08T13:48:00Z</dcterms:modified>
</cp:coreProperties>
</file>